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C45A" w14:textId="77777777" w:rsidR="00FE77C5" w:rsidRPr="00771061" w:rsidRDefault="00000000">
      <w:pPr>
        <w:pStyle w:val="Title"/>
        <w:rPr>
          <w:rFonts w:ascii="Lato" w:hAnsi="Lato"/>
          <w:b/>
          <w:bCs/>
          <w:sz w:val="40"/>
          <w:szCs w:val="40"/>
        </w:rPr>
      </w:pPr>
      <w:r w:rsidRPr="00771061">
        <w:rPr>
          <w:rFonts w:ascii="Lato" w:hAnsi="Lato"/>
          <w:b/>
          <w:bCs/>
          <w:sz w:val="40"/>
          <w:szCs w:val="40"/>
        </w:rPr>
        <w:t>Samantha Howe</w:t>
      </w:r>
    </w:p>
    <w:p w14:paraId="7E5B6D03" w14:textId="223C3AA5" w:rsidR="00FE77C5" w:rsidRPr="00771061" w:rsidRDefault="00000000">
      <w:pPr>
        <w:rPr>
          <w:rFonts w:ascii="Lato" w:hAnsi="Lato"/>
        </w:rPr>
      </w:pPr>
      <w:r w:rsidRPr="00771061">
        <w:rPr>
          <w:rFonts w:ascii="Lato" w:hAnsi="Lato"/>
        </w:rPr>
        <w:t>Arcadia, Harare, Zimbabwe</w:t>
      </w:r>
      <w:r w:rsidR="00771061">
        <w:rPr>
          <w:rFonts w:ascii="Lato" w:hAnsi="Lato"/>
        </w:rPr>
        <w:t xml:space="preserve"> </w:t>
      </w:r>
      <w:r w:rsidR="00771061" w:rsidRPr="00771061">
        <w:rPr>
          <w:rFonts w:ascii="Lato" w:hAnsi="Lato"/>
        </w:rPr>
        <w:t>|</w:t>
      </w:r>
      <w:r w:rsidRPr="00771061">
        <w:rPr>
          <w:rFonts w:ascii="Segoe UI Emoji" w:hAnsi="Segoe UI Emoji" w:cs="Segoe UI Emoji"/>
        </w:rPr>
        <w:t>📞</w:t>
      </w:r>
      <w:r w:rsidRPr="00771061">
        <w:rPr>
          <w:rFonts w:ascii="Lato" w:hAnsi="Lato"/>
        </w:rPr>
        <w:t xml:space="preserve"> +263 772 406 084 | </w:t>
      </w:r>
      <w:r w:rsidRPr="00771061">
        <w:rPr>
          <w:rFonts w:ascii="Segoe UI Emoji" w:hAnsi="Segoe UI Emoji" w:cs="Segoe UI Emoji"/>
        </w:rPr>
        <w:t>✉️</w:t>
      </w:r>
      <w:r w:rsidRPr="00771061">
        <w:rPr>
          <w:rFonts w:ascii="Lato" w:hAnsi="Lato"/>
        </w:rPr>
        <w:t xml:space="preserve"> samhowe26@gmail.com</w:t>
      </w:r>
    </w:p>
    <w:p w14:paraId="1471F631" w14:textId="77777777" w:rsidR="00FE77C5" w:rsidRPr="00771061" w:rsidRDefault="00000000">
      <w:pPr>
        <w:rPr>
          <w:rFonts w:ascii="Lato" w:hAnsi="Lato"/>
        </w:rPr>
      </w:pPr>
      <w:r w:rsidRPr="00771061">
        <w:rPr>
          <w:rFonts w:ascii="Lato" w:hAnsi="Lato"/>
        </w:rPr>
        <w:t>Class 4 Driver’s License | D.O.B: 07 October 1991</w:t>
      </w:r>
    </w:p>
    <w:p w14:paraId="72FE7111" w14:textId="77777777" w:rsidR="00FE77C5" w:rsidRPr="00771061" w:rsidRDefault="00000000">
      <w:pPr>
        <w:pStyle w:val="Heading1"/>
        <w:rPr>
          <w:rFonts w:ascii="Lato" w:hAnsi="Lato"/>
          <w:sz w:val="22"/>
          <w:szCs w:val="22"/>
        </w:rPr>
      </w:pPr>
      <w:r w:rsidRPr="00771061">
        <w:rPr>
          <w:rFonts w:ascii="Lato" w:hAnsi="Lato"/>
          <w:sz w:val="22"/>
          <w:szCs w:val="22"/>
        </w:rPr>
        <w:t>Professional Summary</w:t>
      </w:r>
    </w:p>
    <w:p w14:paraId="26448D04" w14:textId="6112D77E" w:rsidR="00FE77C5" w:rsidRPr="00771061" w:rsidRDefault="00000000">
      <w:pPr>
        <w:rPr>
          <w:rFonts w:ascii="Lato" w:hAnsi="Lato"/>
        </w:rPr>
      </w:pPr>
      <w:r w:rsidRPr="00771061">
        <w:rPr>
          <w:rFonts w:ascii="Lato" w:hAnsi="Lato"/>
        </w:rPr>
        <w:t xml:space="preserve">Highly organized and detail-oriented Executive Assistant </w:t>
      </w:r>
      <w:r w:rsidR="00771061">
        <w:rPr>
          <w:rFonts w:ascii="Lato" w:hAnsi="Lato"/>
        </w:rPr>
        <w:t xml:space="preserve">and Administrator </w:t>
      </w:r>
      <w:r w:rsidRPr="00771061">
        <w:rPr>
          <w:rFonts w:ascii="Lato" w:hAnsi="Lato"/>
        </w:rPr>
        <w:t>with over 10 years of progressive experience in executive office administration, hospitality, and corporate support. Skilled in managing confidential correspondence, executive calendars, reporting, and stakeholder relations. Adept at coordinating complex schedules, travel, and events while upholding discretion and professionalism. Proficient in Microsoft Office Suite, financial systems, and hospitality operations, with strong problem-solving, organizational, and communication skills.</w:t>
      </w:r>
    </w:p>
    <w:p w14:paraId="2EE2A566" w14:textId="77777777" w:rsidR="00FE77C5" w:rsidRPr="00771061" w:rsidRDefault="00000000">
      <w:pPr>
        <w:pStyle w:val="Heading1"/>
        <w:rPr>
          <w:rFonts w:ascii="Lato" w:hAnsi="Lato"/>
          <w:sz w:val="22"/>
          <w:szCs w:val="22"/>
        </w:rPr>
      </w:pPr>
      <w:r w:rsidRPr="00771061">
        <w:rPr>
          <w:rFonts w:ascii="Lato" w:hAnsi="Lato"/>
          <w:sz w:val="22"/>
          <w:szCs w:val="22"/>
        </w:rPr>
        <w:t>Core Competencies</w:t>
      </w:r>
    </w:p>
    <w:p w14:paraId="47F016D1" w14:textId="77777777" w:rsidR="00FE77C5" w:rsidRPr="00771061" w:rsidRDefault="00000000">
      <w:pPr>
        <w:pStyle w:val="ListBullet"/>
        <w:rPr>
          <w:rFonts w:ascii="Lato" w:hAnsi="Lato"/>
        </w:rPr>
      </w:pPr>
      <w:r w:rsidRPr="00771061">
        <w:rPr>
          <w:rFonts w:ascii="Lato" w:hAnsi="Lato"/>
        </w:rPr>
        <w:t>Executive Office &amp; Administrative Support</w:t>
      </w:r>
    </w:p>
    <w:p w14:paraId="60A824D1" w14:textId="77777777" w:rsidR="00FE77C5" w:rsidRPr="00771061" w:rsidRDefault="00000000">
      <w:pPr>
        <w:pStyle w:val="ListBullet"/>
        <w:rPr>
          <w:rFonts w:ascii="Lato" w:hAnsi="Lato"/>
        </w:rPr>
      </w:pPr>
      <w:r w:rsidRPr="00771061">
        <w:rPr>
          <w:rFonts w:ascii="Lato" w:hAnsi="Lato"/>
        </w:rPr>
        <w:t>Calendar, Travel &amp; Meeting Coordination</w:t>
      </w:r>
    </w:p>
    <w:p w14:paraId="6FC7BEFA" w14:textId="21255BD5" w:rsidR="00FE77C5" w:rsidRPr="00771061" w:rsidRDefault="00000000" w:rsidP="00771061">
      <w:pPr>
        <w:pStyle w:val="ListBullet"/>
        <w:rPr>
          <w:rFonts w:ascii="Lato" w:hAnsi="Lato"/>
        </w:rPr>
      </w:pPr>
      <w:r w:rsidRPr="00771061">
        <w:rPr>
          <w:rFonts w:ascii="Lato" w:hAnsi="Lato"/>
        </w:rPr>
        <w:t>Confidential Correspondence &amp; Record Management</w:t>
      </w:r>
    </w:p>
    <w:p w14:paraId="5CF67F0B" w14:textId="77777777" w:rsidR="00FE77C5" w:rsidRPr="00771061" w:rsidRDefault="00000000">
      <w:pPr>
        <w:pStyle w:val="ListBullet"/>
        <w:rPr>
          <w:rFonts w:ascii="Lato" w:hAnsi="Lato"/>
        </w:rPr>
      </w:pPr>
      <w:r w:rsidRPr="00771061">
        <w:rPr>
          <w:rFonts w:ascii="Lato" w:hAnsi="Lato"/>
        </w:rPr>
        <w:t>Stakeholder Engagement &amp; Relationship Management</w:t>
      </w:r>
    </w:p>
    <w:p w14:paraId="7774BD82" w14:textId="77777777" w:rsidR="00FE77C5" w:rsidRPr="00771061" w:rsidRDefault="00000000">
      <w:pPr>
        <w:pStyle w:val="ListBullet"/>
        <w:rPr>
          <w:rFonts w:ascii="Lato" w:hAnsi="Lato"/>
        </w:rPr>
      </w:pPr>
      <w:r w:rsidRPr="00771061">
        <w:rPr>
          <w:rFonts w:ascii="Lato" w:hAnsi="Lato"/>
        </w:rPr>
        <w:t>Financial Administration, Budgets &amp; Cost Control</w:t>
      </w:r>
    </w:p>
    <w:p w14:paraId="54970F60" w14:textId="77777777" w:rsidR="00FE77C5" w:rsidRPr="00771061" w:rsidRDefault="00000000">
      <w:pPr>
        <w:pStyle w:val="ListBullet"/>
        <w:rPr>
          <w:rFonts w:ascii="Lato" w:hAnsi="Lato"/>
        </w:rPr>
      </w:pPr>
      <w:r w:rsidRPr="00771061">
        <w:rPr>
          <w:rFonts w:ascii="Lato" w:hAnsi="Lato"/>
        </w:rPr>
        <w:t>HR Support, Policy Dissemination &amp; Event Coordination</w:t>
      </w:r>
    </w:p>
    <w:p w14:paraId="4235A620" w14:textId="77777777" w:rsidR="00FE77C5" w:rsidRPr="00771061" w:rsidRDefault="00000000">
      <w:pPr>
        <w:pStyle w:val="ListBullet"/>
        <w:rPr>
          <w:rFonts w:ascii="Lato" w:hAnsi="Lato"/>
        </w:rPr>
      </w:pPr>
      <w:r w:rsidRPr="00771061">
        <w:rPr>
          <w:rFonts w:ascii="Lato" w:hAnsi="Lato"/>
        </w:rPr>
        <w:t>Microsoft Office Suite (Word, Excel, PowerPoint, Outlook)</w:t>
      </w:r>
    </w:p>
    <w:p w14:paraId="1F32E1B5" w14:textId="77777777" w:rsidR="00FE77C5" w:rsidRPr="00771061" w:rsidRDefault="00000000">
      <w:pPr>
        <w:pStyle w:val="ListBullet"/>
        <w:rPr>
          <w:rFonts w:ascii="Lato" w:hAnsi="Lato"/>
        </w:rPr>
      </w:pPr>
      <w:r w:rsidRPr="00771061">
        <w:rPr>
          <w:rFonts w:ascii="Lato" w:hAnsi="Lato"/>
        </w:rPr>
        <w:t>Hospitality &amp; Business Systems (QuickBooks, Pastel, Belina, GAAP)</w:t>
      </w:r>
    </w:p>
    <w:p w14:paraId="7E09AC8D" w14:textId="77777777" w:rsidR="00FE77C5" w:rsidRPr="00771061" w:rsidRDefault="00000000">
      <w:pPr>
        <w:pStyle w:val="Heading1"/>
        <w:rPr>
          <w:rFonts w:ascii="Lato" w:hAnsi="Lato"/>
          <w:sz w:val="22"/>
          <w:szCs w:val="22"/>
        </w:rPr>
      </w:pPr>
      <w:r w:rsidRPr="00771061">
        <w:rPr>
          <w:rFonts w:ascii="Lato" w:hAnsi="Lato"/>
          <w:sz w:val="22"/>
          <w:szCs w:val="22"/>
        </w:rPr>
        <w:t>Professional Experience</w:t>
      </w:r>
    </w:p>
    <w:p w14:paraId="542D8838" w14:textId="77777777" w:rsidR="00FE77C5" w:rsidRPr="00771061" w:rsidRDefault="00000000" w:rsidP="00771061">
      <w:pPr>
        <w:pStyle w:val="Heading1"/>
        <w:rPr>
          <w:rFonts w:ascii="Lato" w:hAnsi="Lato"/>
          <w:sz w:val="22"/>
          <w:szCs w:val="22"/>
        </w:rPr>
      </w:pPr>
      <w:r w:rsidRPr="00771061">
        <w:rPr>
          <w:rFonts w:ascii="Lato" w:hAnsi="Lato"/>
          <w:sz w:val="22"/>
          <w:szCs w:val="22"/>
        </w:rPr>
        <w:t>Sales and Marketing Administrator | The Copier Parts Company, Harare | 2021 – Present</w:t>
      </w:r>
    </w:p>
    <w:p w14:paraId="71CFB4DE" w14:textId="77777777" w:rsidR="00FE77C5" w:rsidRPr="00771061" w:rsidRDefault="00000000" w:rsidP="00771061">
      <w:pPr>
        <w:pStyle w:val="ListBullet2"/>
        <w:tabs>
          <w:tab w:val="clear" w:pos="720"/>
          <w:tab w:val="num" w:pos="360"/>
        </w:tabs>
        <w:ind w:left="360"/>
        <w:rPr>
          <w:rFonts w:ascii="Lato" w:hAnsi="Lato"/>
        </w:rPr>
      </w:pPr>
      <w:r w:rsidRPr="00771061">
        <w:rPr>
          <w:rFonts w:ascii="Lato" w:hAnsi="Lato"/>
        </w:rPr>
        <w:t>Manage executive correspondence, reports, and financial records with confidentiality and accuracy.</w:t>
      </w:r>
    </w:p>
    <w:p w14:paraId="485A9166" w14:textId="77777777" w:rsidR="00FE77C5" w:rsidRPr="00771061" w:rsidRDefault="00000000" w:rsidP="00771061">
      <w:pPr>
        <w:pStyle w:val="ListBullet2"/>
        <w:tabs>
          <w:tab w:val="clear" w:pos="720"/>
          <w:tab w:val="num" w:pos="360"/>
        </w:tabs>
        <w:ind w:left="360"/>
        <w:rPr>
          <w:rFonts w:ascii="Lato" w:hAnsi="Lato"/>
        </w:rPr>
      </w:pPr>
      <w:r w:rsidRPr="00771061">
        <w:rPr>
          <w:rFonts w:ascii="Lato" w:hAnsi="Lato"/>
        </w:rPr>
        <w:t>Coordinate meetings, prepare minutes, and support calendar management for senior management.</w:t>
      </w:r>
    </w:p>
    <w:p w14:paraId="5588CD7F" w14:textId="3AC38987" w:rsidR="00FE77C5" w:rsidRPr="00771061" w:rsidRDefault="00000000" w:rsidP="00771061">
      <w:pPr>
        <w:pStyle w:val="ListBullet2"/>
        <w:tabs>
          <w:tab w:val="clear" w:pos="720"/>
          <w:tab w:val="num" w:pos="360"/>
        </w:tabs>
        <w:ind w:left="360"/>
        <w:rPr>
          <w:rFonts w:ascii="Lato" w:hAnsi="Lato"/>
        </w:rPr>
      </w:pPr>
      <w:r w:rsidRPr="00771061">
        <w:rPr>
          <w:rFonts w:ascii="Lato" w:hAnsi="Lato"/>
        </w:rPr>
        <w:t>Prepare board packs, budgets, sales reports, and presentations for management</w:t>
      </w:r>
      <w:r w:rsidR="00771061">
        <w:rPr>
          <w:rFonts w:ascii="Lato" w:hAnsi="Lato"/>
        </w:rPr>
        <w:t>.</w:t>
      </w:r>
    </w:p>
    <w:p w14:paraId="7C405A00" w14:textId="77777777" w:rsidR="00FE77C5" w:rsidRPr="00771061" w:rsidRDefault="00000000" w:rsidP="00771061">
      <w:pPr>
        <w:pStyle w:val="ListBullet2"/>
        <w:tabs>
          <w:tab w:val="clear" w:pos="720"/>
          <w:tab w:val="num" w:pos="360"/>
        </w:tabs>
        <w:ind w:left="360"/>
        <w:rPr>
          <w:rFonts w:ascii="Lato" w:hAnsi="Lato"/>
        </w:rPr>
      </w:pPr>
      <w:r w:rsidRPr="00771061">
        <w:rPr>
          <w:rFonts w:ascii="Lato" w:hAnsi="Lato"/>
        </w:rPr>
        <w:t>Liaise with suppliers, clients, and external stakeholders to ensure effective communication.</w:t>
      </w:r>
    </w:p>
    <w:p w14:paraId="4BC99C2C" w14:textId="77777777" w:rsidR="00FE77C5" w:rsidRPr="00771061" w:rsidRDefault="00000000" w:rsidP="00771061">
      <w:pPr>
        <w:pStyle w:val="ListBullet2"/>
        <w:tabs>
          <w:tab w:val="clear" w:pos="720"/>
          <w:tab w:val="num" w:pos="360"/>
        </w:tabs>
        <w:ind w:left="360"/>
        <w:rPr>
          <w:rFonts w:ascii="Lato" w:hAnsi="Lato"/>
        </w:rPr>
      </w:pPr>
      <w:r w:rsidRPr="00771061">
        <w:rPr>
          <w:rFonts w:ascii="Lato" w:hAnsi="Lato"/>
        </w:rPr>
        <w:t>Coordinate travel arrangements, corporate events, and marketing activities.</w:t>
      </w:r>
    </w:p>
    <w:p w14:paraId="10792CAA" w14:textId="77777777" w:rsidR="00FE77C5" w:rsidRPr="00771061" w:rsidRDefault="00000000" w:rsidP="00771061">
      <w:pPr>
        <w:pStyle w:val="ListBullet2"/>
        <w:tabs>
          <w:tab w:val="clear" w:pos="720"/>
          <w:tab w:val="num" w:pos="360"/>
        </w:tabs>
        <w:ind w:left="360"/>
        <w:rPr>
          <w:rFonts w:ascii="Lato" w:hAnsi="Lato"/>
        </w:rPr>
      </w:pPr>
      <w:r w:rsidRPr="00771061">
        <w:rPr>
          <w:rFonts w:ascii="Lato" w:hAnsi="Lato"/>
        </w:rPr>
        <w:t>Ensure compliance with PRAZ, NSSA, and ZIMRA requirements.</w:t>
      </w:r>
    </w:p>
    <w:p w14:paraId="13B31FB8" w14:textId="77777777" w:rsidR="00FE77C5" w:rsidRPr="00771061" w:rsidRDefault="00000000" w:rsidP="00771061">
      <w:pPr>
        <w:pStyle w:val="ListBullet2"/>
        <w:tabs>
          <w:tab w:val="clear" w:pos="720"/>
          <w:tab w:val="num" w:pos="360"/>
        </w:tabs>
        <w:ind w:left="360"/>
        <w:rPr>
          <w:rFonts w:ascii="Lato" w:hAnsi="Lato"/>
        </w:rPr>
      </w:pPr>
      <w:r w:rsidRPr="00771061">
        <w:rPr>
          <w:rFonts w:ascii="Lato" w:hAnsi="Lato"/>
        </w:rPr>
        <w:t>Provide general administrative and office support to enhance operational efficiency.</w:t>
      </w:r>
    </w:p>
    <w:p w14:paraId="59D4A4E4" w14:textId="77777777" w:rsidR="00FE77C5" w:rsidRPr="00771061" w:rsidRDefault="00000000" w:rsidP="00771061">
      <w:pPr>
        <w:pStyle w:val="Heading1"/>
        <w:rPr>
          <w:rFonts w:ascii="Lato" w:hAnsi="Lato"/>
          <w:sz w:val="22"/>
          <w:szCs w:val="22"/>
        </w:rPr>
      </w:pPr>
      <w:r w:rsidRPr="00771061">
        <w:rPr>
          <w:rFonts w:ascii="Lato" w:hAnsi="Lato"/>
          <w:sz w:val="22"/>
          <w:szCs w:val="22"/>
        </w:rPr>
        <w:lastRenderedPageBreak/>
        <w:t>Admissions Administrator | The Avenues Clinic | 2017 – 2020</w:t>
      </w:r>
    </w:p>
    <w:p w14:paraId="4DC6B0DE" w14:textId="77777777" w:rsidR="00FE77C5" w:rsidRPr="00771061" w:rsidRDefault="00000000" w:rsidP="00771061">
      <w:pPr>
        <w:pStyle w:val="ListBullet2"/>
        <w:tabs>
          <w:tab w:val="clear" w:pos="720"/>
          <w:tab w:val="num" w:pos="360"/>
        </w:tabs>
        <w:ind w:left="360"/>
        <w:rPr>
          <w:rFonts w:ascii="Lato" w:hAnsi="Lato"/>
        </w:rPr>
      </w:pPr>
      <w:r w:rsidRPr="00771061">
        <w:rPr>
          <w:rFonts w:ascii="Lato" w:hAnsi="Lato"/>
        </w:rPr>
        <w:t>Served as first point of contact, ensuring professional client and patient engagement.</w:t>
      </w:r>
    </w:p>
    <w:p w14:paraId="5A7C2005" w14:textId="77777777" w:rsidR="00FE77C5" w:rsidRPr="00771061" w:rsidRDefault="00000000" w:rsidP="00771061">
      <w:pPr>
        <w:pStyle w:val="ListBullet2"/>
        <w:ind w:left="360"/>
        <w:rPr>
          <w:rFonts w:ascii="Lato" w:hAnsi="Lato"/>
        </w:rPr>
      </w:pPr>
      <w:r w:rsidRPr="00771061">
        <w:rPr>
          <w:rFonts w:ascii="Lato" w:hAnsi="Lato"/>
        </w:rPr>
        <w:t>Processed admissions, verified medical aid details, and handled confidential records.</w:t>
      </w:r>
    </w:p>
    <w:p w14:paraId="66E544D1" w14:textId="77777777" w:rsidR="00FE77C5" w:rsidRPr="00771061" w:rsidRDefault="00000000" w:rsidP="00771061">
      <w:pPr>
        <w:pStyle w:val="ListBullet2"/>
        <w:ind w:left="360"/>
        <w:rPr>
          <w:rFonts w:ascii="Lato" w:hAnsi="Lato"/>
        </w:rPr>
      </w:pPr>
      <w:r w:rsidRPr="00771061">
        <w:rPr>
          <w:rFonts w:ascii="Lato" w:hAnsi="Lato"/>
        </w:rPr>
        <w:t>Prepared statements, reconciled payments, and maintained financial accuracy.</w:t>
      </w:r>
    </w:p>
    <w:p w14:paraId="048E0070" w14:textId="77777777" w:rsidR="00FE77C5" w:rsidRPr="00771061" w:rsidRDefault="00000000" w:rsidP="00771061">
      <w:pPr>
        <w:pStyle w:val="ListBullet2"/>
        <w:ind w:left="360"/>
        <w:rPr>
          <w:rFonts w:ascii="Lato" w:hAnsi="Lato"/>
        </w:rPr>
      </w:pPr>
      <w:r w:rsidRPr="00771061">
        <w:rPr>
          <w:rFonts w:ascii="Lato" w:hAnsi="Lato"/>
        </w:rPr>
        <w:t>Coordinated bookings, managed patient correspondence, and resolved queries.</w:t>
      </w:r>
    </w:p>
    <w:p w14:paraId="56B37B7D" w14:textId="77777777" w:rsidR="00FE77C5" w:rsidRPr="00771061" w:rsidRDefault="00000000" w:rsidP="00771061">
      <w:pPr>
        <w:pStyle w:val="ListBullet2"/>
        <w:ind w:left="360"/>
        <w:rPr>
          <w:rFonts w:ascii="Lato" w:hAnsi="Lato"/>
        </w:rPr>
      </w:pPr>
      <w:r w:rsidRPr="00771061">
        <w:rPr>
          <w:rFonts w:ascii="Lato" w:hAnsi="Lato"/>
        </w:rPr>
        <w:t>Procured departmental supplies to ensure uninterrupted service delivery.</w:t>
      </w:r>
    </w:p>
    <w:p w14:paraId="3E954A18" w14:textId="77777777" w:rsidR="00FE77C5" w:rsidRPr="00771061" w:rsidRDefault="00000000" w:rsidP="00771061">
      <w:pPr>
        <w:pStyle w:val="Heading1"/>
        <w:rPr>
          <w:rFonts w:ascii="Lato" w:hAnsi="Lato"/>
          <w:sz w:val="22"/>
          <w:szCs w:val="22"/>
        </w:rPr>
      </w:pPr>
      <w:r w:rsidRPr="00771061">
        <w:rPr>
          <w:rFonts w:ascii="Lato" w:hAnsi="Lato"/>
          <w:sz w:val="22"/>
          <w:szCs w:val="22"/>
        </w:rPr>
        <w:t>Administrator | Tripple Tee Footwear | 2013 – 2017</w:t>
      </w:r>
    </w:p>
    <w:p w14:paraId="004852D7" w14:textId="77777777" w:rsidR="00FE77C5" w:rsidRPr="00771061" w:rsidRDefault="00000000" w:rsidP="00771061">
      <w:pPr>
        <w:pStyle w:val="ListBullet2"/>
        <w:tabs>
          <w:tab w:val="clear" w:pos="720"/>
          <w:tab w:val="num" w:pos="360"/>
        </w:tabs>
        <w:ind w:left="360"/>
        <w:rPr>
          <w:rFonts w:ascii="Lato" w:hAnsi="Lato"/>
        </w:rPr>
      </w:pPr>
      <w:r w:rsidRPr="00771061">
        <w:rPr>
          <w:rFonts w:ascii="Lato" w:hAnsi="Lato"/>
        </w:rPr>
        <w:t>Coordinated executive diaries, meetings, and high-level correspondence.</w:t>
      </w:r>
    </w:p>
    <w:p w14:paraId="719EA698" w14:textId="77777777" w:rsidR="00FE77C5" w:rsidRPr="00771061" w:rsidRDefault="00000000" w:rsidP="00771061">
      <w:pPr>
        <w:pStyle w:val="ListBullet2"/>
        <w:tabs>
          <w:tab w:val="clear" w:pos="720"/>
          <w:tab w:val="num" w:pos="360"/>
        </w:tabs>
        <w:ind w:left="360"/>
        <w:rPr>
          <w:rFonts w:ascii="Lato" w:hAnsi="Lato"/>
        </w:rPr>
      </w:pPr>
      <w:r w:rsidRPr="00771061">
        <w:rPr>
          <w:rFonts w:ascii="Lato" w:hAnsi="Lato"/>
        </w:rPr>
        <w:t>Managed payroll, VAT/PAYE returns, reconciliations, and budget monitoring.</w:t>
      </w:r>
    </w:p>
    <w:p w14:paraId="6E6A00AA" w14:textId="77777777" w:rsidR="00FE77C5" w:rsidRPr="00771061" w:rsidRDefault="00000000" w:rsidP="00771061">
      <w:pPr>
        <w:pStyle w:val="ListBullet2"/>
        <w:tabs>
          <w:tab w:val="clear" w:pos="720"/>
          <w:tab w:val="num" w:pos="360"/>
        </w:tabs>
        <w:ind w:left="360"/>
        <w:rPr>
          <w:rFonts w:ascii="Lato" w:hAnsi="Lato"/>
        </w:rPr>
      </w:pPr>
      <w:r w:rsidRPr="00771061">
        <w:rPr>
          <w:rFonts w:ascii="Lato" w:hAnsi="Lato"/>
        </w:rPr>
        <w:t>Supervised office staff, stores, and logistics functions to maintain efficiency.</w:t>
      </w:r>
    </w:p>
    <w:p w14:paraId="73A8741D" w14:textId="77777777" w:rsidR="00FE77C5" w:rsidRPr="00771061" w:rsidRDefault="00000000" w:rsidP="00771061">
      <w:pPr>
        <w:pStyle w:val="ListBullet2"/>
        <w:tabs>
          <w:tab w:val="clear" w:pos="720"/>
          <w:tab w:val="num" w:pos="360"/>
        </w:tabs>
        <w:ind w:left="360"/>
        <w:rPr>
          <w:rFonts w:ascii="Lato" w:hAnsi="Lato"/>
        </w:rPr>
      </w:pPr>
      <w:r w:rsidRPr="00771061">
        <w:rPr>
          <w:rFonts w:ascii="Lato" w:hAnsi="Lato"/>
        </w:rPr>
        <w:t>Prepared management reports, forecasts, and operational presentations.</w:t>
      </w:r>
    </w:p>
    <w:p w14:paraId="207B6E34" w14:textId="77777777" w:rsidR="00FE77C5" w:rsidRPr="00771061" w:rsidRDefault="00000000" w:rsidP="00771061">
      <w:pPr>
        <w:pStyle w:val="ListBullet2"/>
        <w:tabs>
          <w:tab w:val="clear" w:pos="720"/>
          <w:tab w:val="num" w:pos="360"/>
        </w:tabs>
        <w:ind w:left="360"/>
        <w:rPr>
          <w:rFonts w:ascii="Lato" w:hAnsi="Lato"/>
        </w:rPr>
      </w:pPr>
      <w:r w:rsidRPr="00771061">
        <w:rPr>
          <w:rFonts w:ascii="Lato" w:hAnsi="Lato"/>
        </w:rPr>
        <w:t>Oversaw vehicle tracking, maintenance schedules, and warehouse stock control.</w:t>
      </w:r>
    </w:p>
    <w:p w14:paraId="3A3F897F" w14:textId="35939D8D" w:rsidR="00FE77C5" w:rsidRPr="00771061" w:rsidRDefault="00771061" w:rsidP="00771061">
      <w:pPr>
        <w:pStyle w:val="Heading1"/>
        <w:rPr>
          <w:rFonts w:ascii="Lato" w:hAnsi="Lato"/>
          <w:sz w:val="22"/>
          <w:szCs w:val="22"/>
        </w:rPr>
      </w:pPr>
      <w:r>
        <w:rPr>
          <w:rFonts w:ascii="Lato" w:hAnsi="Lato"/>
          <w:sz w:val="22"/>
          <w:szCs w:val="22"/>
        </w:rPr>
        <w:t>Executive Assistant</w:t>
      </w:r>
      <w:r w:rsidRPr="00771061">
        <w:rPr>
          <w:rFonts w:ascii="Lato" w:hAnsi="Lato"/>
          <w:sz w:val="22"/>
          <w:szCs w:val="22"/>
        </w:rPr>
        <w:t xml:space="preserve"> | </w:t>
      </w:r>
      <w:proofErr w:type="spellStart"/>
      <w:r w:rsidRPr="00771061">
        <w:rPr>
          <w:rFonts w:ascii="Lato" w:hAnsi="Lato"/>
          <w:sz w:val="22"/>
          <w:szCs w:val="22"/>
        </w:rPr>
        <w:t>Packrite</w:t>
      </w:r>
      <w:proofErr w:type="spellEnd"/>
      <w:r w:rsidRPr="00771061">
        <w:rPr>
          <w:rFonts w:ascii="Lato" w:hAnsi="Lato"/>
          <w:sz w:val="22"/>
          <w:szCs w:val="22"/>
        </w:rPr>
        <w:t xml:space="preserve"> Private Limited | 2009 – 2013</w:t>
      </w:r>
    </w:p>
    <w:p w14:paraId="328AA75A" w14:textId="77777777" w:rsidR="00FE77C5" w:rsidRPr="00771061" w:rsidRDefault="00000000" w:rsidP="00771061">
      <w:pPr>
        <w:pStyle w:val="ListBullet2"/>
        <w:tabs>
          <w:tab w:val="clear" w:pos="720"/>
          <w:tab w:val="num" w:pos="360"/>
        </w:tabs>
        <w:ind w:left="360"/>
        <w:rPr>
          <w:rFonts w:ascii="Lato" w:hAnsi="Lato"/>
        </w:rPr>
      </w:pPr>
      <w:r w:rsidRPr="00771061">
        <w:rPr>
          <w:rFonts w:ascii="Lato" w:hAnsi="Lato"/>
        </w:rPr>
        <w:t>Provided executive support including diary management, meeting coordination, and minutes.</w:t>
      </w:r>
    </w:p>
    <w:p w14:paraId="0C42F5D9" w14:textId="77777777" w:rsidR="00FE77C5" w:rsidRPr="00771061" w:rsidRDefault="00000000" w:rsidP="00771061">
      <w:pPr>
        <w:pStyle w:val="ListBullet2"/>
        <w:tabs>
          <w:tab w:val="clear" w:pos="720"/>
          <w:tab w:val="num" w:pos="360"/>
        </w:tabs>
        <w:ind w:left="360"/>
        <w:rPr>
          <w:rFonts w:ascii="Lato" w:hAnsi="Lato"/>
        </w:rPr>
      </w:pPr>
      <w:r w:rsidRPr="00771061">
        <w:rPr>
          <w:rFonts w:ascii="Lato" w:hAnsi="Lato"/>
        </w:rPr>
        <w:t>Prepared financial and operational reports for management.</w:t>
      </w:r>
    </w:p>
    <w:p w14:paraId="7FDE4A9D" w14:textId="77777777" w:rsidR="00FE77C5" w:rsidRPr="00771061" w:rsidRDefault="00000000" w:rsidP="00771061">
      <w:pPr>
        <w:pStyle w:val="ListBullet2"/>
        <w:tabs>
          <w:tab w:val="clear" w:pos="720"/>
          <w:tab w:val="num" w:pos="360"/>
        </w:tabs>
        <w:ind w:left="360"/>
        <w:rPr>
          <w:rFonts w:ascii="Lato" w:hAnsi="Lato"/>
        </w:rPr>
      </w:pPr>
      <w:r w:rsidRPr="00771061">
        <w:rPr>
          <w:rFonts w:ascii="Lato" w:hAnsi="Lato"/>
        </w:rPr>
        <w:t>Handled procurement, supplier relations, and cost monitoring.</w:t>
      </w:r>
    </w:p>
    <w:p w14:paraId="0DE15F80" w14:textId="77777777" w:rsidR="00FE77C5" w:rsidRPr="00771061" w:rsidRDefault="00000000" w:rsidP="00771061">
      <w:pPr>
        <w:pStyle w:val="ListBullet2"/>
        <w:tabs>
          <w:tab w:val="clear" w:pos="720"/>
          <w:tab w:val="num" w:pos="360"/>
        </w:tabs>
        <w:ind w:left="360"/>
        <w:rPr>
          <w:rFonts w:ascii="Lato" w:hAnsi="Lato"/>
        </w:rPr>
      </w:pPr>
      <w:r w:rsidRPr="00771061">
        <w:rPr>
          <w:rFonts w:ascii="Lato" w:hAnsi="Lato"/>
        </w:rPr>
        <w:t>Coordinated marketing initiatives, corporate events, and stakeholder communications.</w:t>
      </w:r>
    </w:p>
    <w:p w14:paraId="1A196BB9" w14:textId="77777777" w:rsidR="00FE77C5" w:rsidRPr="00771061" w:rsidRDefault="00000000" w:rsidP="00771061">
      <w:pPr>
        <w:pStyle w:val="ListBullet2"/>
        <w:tabs>
          <w:tab w:val="clear" w:pos="720"/>
          <w:tab w:val="num" w:pos="360"/>
        </w:tabs>
        <w:ind w:left="360"/>
        <w:rPr>
          <w:rFonts w:ascii="Lato" w:hAnsi="Lato"/>
        </w:rPr>
      </w:pPr>
      <w:r w:rsidRPr="00771061">
        <w:rPr>
          <w:rFonts w:ascii="Lato" w:hAnsi="Lato"/>
        </w:rPr>
        <w:t>Supervised administrative and support staff to ensure smooth operations.</w:t>
      </w:r>
    </w:p>
    <w:p w14:paraId="5C4650DA" w14:textId="77777777" w:rsidR="00FE77C5" w:rsidRPr="00771061" w:rsidRDefault="00000000">
      <w:pPr>
        <w:pStyle w:val="Heading1"/>
        <w:rPr>
          <w:rFonts w:ascii="Lato" w:hAnsi="Lato"/>
          <w:sz w:val="22"/>
          <w:szCs w:val="22"/>
        </w:rPr>
      </w:pPr>
      <w:r w:rsidRPr="00771061">
        <w:rPr>
          <w:rFonts w:ascii="Lato" w:hAnsi="Lato"/>
          <w:sz w:val="22"/>
          <w:szCs w:val="22"/>
        </w:rPr>
        <w:t>Education &amp; Technical Skills</w:t>
      </w:r>
    </w:p>
    <w:p w14:paraId="1098A153" w14:textId="10333A0B" w:rsidR="00FE77C5" w:rsidRPr="00771061" w:rsidRDefault="00000000">
      <w:pPr>
        <w:pStyle w:val="ListBullet"/>
        <w:rPr>
          <w:rFonts w:ascii="Lato" w:hAnsi="Lato"/>
        </w:rPr>
      </w:pPr>
      <w:r w:rsidRPr="00771061">
        <w:rPr>
          <w:rFonts w:ascii="Lato" w:hAnsi="Lato"/>
        </w:rPr>
        <w:t>Bachelor of Business Management in Marketing – IMM Graduate School</w:t>
      </w:r>
    </w:p>
    <w:p w14:paraId="4A71B6BB" w14:textId="77777777" w:rsidR="00FE77C5" w:rsidRPr="00771061" w:rsidRDefault="00000000">
      <w:pPr>
        <w:pStyle w:val="ListBullet"/>
        <w:rPr>
          <w:rFonts w:ascii="Lato" w:hAnsi="Lato"/>
        </w:rPr>
      </w:pPr>
      <w:r w:rsidRPr="00771061">
        <w:rPr>
          <w:rFonts w:ascii="Lato" w:hAnsi="Lato"/>
        </w:rPr>
        <w:t>Diploma in Hospitality Management – ICM</w:t>
      </w:r>
    </w:p>
    <w:p w14:paraId="077C0C03" w14:textId="77777777" w:rsidR="00FE77C5" w:rsidRPr="00771061" w:rsidRDefault="00000000">
      <w:pPr>
        <w:pStyle w:val="ListBullet"/>
        <w:rPr>
          <w:rFonts w:ascii="Lato" w:hAnsi="Lato"/>
        </w:rPr>
      </w:pPr>
      <w:r w:rsidRPr="00771061">
        <w:rPr>
          <w:rFonts w:ascii="Lato" w:hAnsi="Lato"/>
        </w:rPr>
        <w:t>Certificate in Hotel Management – ICM</w:t>
      </w:r>
    </w:p>
    <w:p w14:paraId="3CE58E08" w14:textId="77777777" w:rsidR="00FE77C5" w:rsidRPr="00771061" w:rsidRDefault="00000000">
      <w:pPr>
        <w:pStyle w:val="ListBullet"/>
        <w:rPr>
          <w:rFonts w:ascii="Lato" w:hAnsi="Lato"/>
        </w:rPr>
      </w:pPr>
      <w:r w:rsidRPr="00771061">
        <w:rPr>
          <w:rFonts w:ascii="Lato" w:hAnsi="Lato"/>
        </w:rPr>
        <w:t>Systems Proficiency: Microsoft Office Suite (Word, Excel, PowerPoint, Outlook), Sage 50, QuickBooks, Pastel, GAAP, Belina</w:t>
      </w:r>
    </w:p>
    <w:p w14:paraId="4D86928F" w14:textId="77777777" w:rsidR="00FE77C5" w:rsidRPr="00771061" w:rsidRDefault="00000000">
      <w:pPr>
        <w:pStyle w:val="Heading1"/>
        <w:rPr>
          <w:rFonts w:ascii="Lato" w:hAnsi="Lato"/>
          <w:sz w:val="22"/>
          <w:szCs w:val="22"/>
        </w:rPr>
      </w:pPr>
      <w:r w:rsidRPr="00771061">
        <w:rPr>
          <w:rFonts w:ascii="Lato" w:hAnsi="Lato"/>
          <w:sz w:val="22"/>
          <w:szCs w:val="22"/>
        </w:rPr>
        <w:t>References</w:t>
      </w:r>
    </w:p>
    <w:p w14:paraId="3EB166FE" w14:textId="77777777" w:rsidR="00FE77C5" w:rsidRPr="00771061" w:rsidRDefault="00000000">
      <w:pPr>
        <w:rPr>
          <w:rFonts w:ascii="Lato" w:hAnsi="Lato"/>
        </w:rPr>
      </w:pPr>
      <w:r w:rsidRPr="00771061">
        <w:rPr>
          <w:rFonts w:ascii="Lato" w:hAnsi="Lato"/>
        </w:rPr>
        <w:t>Available upon request</w:t>
      </w:r>
    </w:p>
    <w:sectPr w:rsidR="00FE77C5" w:rsidRPr="0077106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20225016">
    <w:abstractNumId w:val="8"/>
  </w:num>
  <w:num w:numId="2" w16cid:durableId="1189610309">
    <w:abstractNumId w:val="6"/>
  </w:num>
  <w:num w:numId="3" w16cid:durableId="1539583937">
    <w:abstractNumId w:val="5"/>
  </w:num>
  <w:num w:numId="4" w16cid:durableId="1211190047">
    <w:abstractNumId w:val="4"/>
  </w:num>
  <w:num w:numId="5" w16cid:durableId="1507482653">
    <w:abstractNumId w:val="7"/>
  </w:num>
  <w:num w:numId="6" w16cid:durableId="1054695801">
    <w:abstractNumId w:val="3"/>
  </w:num>
  <w:num w:numId="7" w16cid:durableId="1726873928">
    <w:abstractNumId w:val="2"/>
  </w:num>
  <w:num w:numId="8" w16cid:durableId="330571230">
    <w:abstractNumId w:val="1"/>
  </w:num>
  <w:num w:numId="9" w16cid:durableId="882911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D4003"/>
    <w:rsid w:val="00771061"/>
    <w:rsid w:val="009439AC"/>
    <w:rsid w:val="00AA1D8D"/>
    <w:rsid w:val="00B47730"/>
    <w:rsid w:val="00CB0664"/>
    <w:rsid w:val="00F53A96"/>
    <w:rsid w:val="00FC693F"/>
    <w:rsid w:val="00FE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0E700B"/>
  <w14:defaultImageDpi w14:val="300"/>
  <w15:docId w15:val="{9ACBA569-A373-445B-942A-D6DAEF67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Samantha Howe</cp:lastModifiedBy>
  <cp:revision>2</cp:revision>
  <dcterms:created xsi:type="dcterms:W3CDTF">2025-09-04T08:39:00Z</dcterms:created>
  <dcterms:modified xsi:type="dcterms:W3CDTF">2025-09-04T08:39:00Z</dcterms:modified>
  <cp:category/>
</cp:coreProperties>
</file>